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142D15" w:rsidRPr="00142D15" w:rsidTr="00AE6DA2">
        <w:trPr>
          <w:trHeight w:val="1815"/>
        </w:trPr>
        <w:tc>
          <w:tcPr>
            <w:tcW w:w="3772" w:type="dxa"/>
            <w:hideMark/>
          </w:tcPr>
          <w:p w:rsidR="00142D15" w:rsidRPr="00142D15" w:rsidRDefault="00142D15" w:rsidP="00142D15">
            <w:pPr>
              <w:spacing w:after="0" w:line="240" w:lineRule="auto"/>
              <w:ind w:left="-108" w:right="-164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bookmarkStart w:id="0" w:name="_GoBack"/>
            <w:bookmarkEnd w:id="0"/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БАШКОРТОСТАН РЕСПУБЛИКАҺЫ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САЛАУАТ РАЙОНЫ 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МУНИЦИПАЛЬ РАЙОНЫ</w:t>
            </w: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ң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ТОРНАЛЫ АУЫЛ СОВЕТЫ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452486, Торналы ауылы, Узәк  урамы, 33-се йорт 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142D15" w:rsidRPr="00142D15" w:rsidRDefault="00142D15" w:rsidP="00142D15">
            <w:pPr>
              <w:spacing w:after="0" w:line="240" w:lineRule="auto"/>
              <w:ind w:left="-52" w:firstLine="52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0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eastAsia="ru-RU"/>
              </w:rPr>
              <w:t>РЕСПУБЛИКА БАШКОРТОСТАН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ТУРНАЛИНСКИЙ СЕЛЬСОВЕТ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РАЙОНА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b/>
                <w:lang w:eastAsia="ru-RU"/>
              </w:rPr>
              <w:t>САЛАВАТСКИЙ РАЙОН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452486, с.Турналы, ул. Центральная, 33</w:t>
            </w:r>
          </w:p>
          <w:p w:rsidR="00142D15" w:rsidRPr="00142D15" w:rsidRDefault="00142D15" w:rsidP="00142D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42D15">
              <w:rPr>
                <w:rFonts w:ascii="Times New Roman" w:eastAsia="Times New Roman" w:hAnsi="Times New Roman" w:cs="Times New Roman"/>
                <w:lang w:val="be-BY" w:eastAsia="ru-RU"/>
              </w:rPr>
              <w:t>тел. (34777) 2-41-27, 2-41-17</w:t>
            </w:r>
          </w:p>
        </w:tc>
      </w:tr>
    </w:tbl>
    <w:p w:rsidR="00142D15" w:rsidRPr="00142D15" w:rsidRDefault="002B3441" w:rsidP="00142D15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line id="Прямая соединительная линия 2" o:spid="_x0000_s1028" style="position:absolute;z-index:251659264;visibility:visible;mso-wrap-distance-top:-3e-5mm;mso-wrap-distance-bottom:-3e-5mm;mso-position-horizontal-relative:text;mso-position-vertical-relative:text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EVvve3aAAAACQEAAA8AAAAAAAAAAAAAAAAAsgQAAGRycy9kb3ducmV2LnhtbFBL&#10;BQYAAAAABAAEAPMAAAC5BQAAAAA=&#10;" strokeweight="4.5pt">
            <v:stroke linestyle="thickThin"/>
            <w10:wrap type="square"/>
          </v:line>
        </w:pict>
      </w:r>
    </w:p>
    <w:p w:rsidR="00203AF8" w:rsidRPr="00C438C6" w:rsidRDefault="00D62D3B" w:rsidP="00C438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Тринадцатое</w:t>
      </w:r>
      <w:r w:rsidR="0060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двадцать девятого</w:t>
      </w:r>
      <w:r w:rsidR="00142D15" w:rsidRPr="00142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                      </w:t>
      </w:r>
    </w:p>
    <w:p w:rsidR="00203AF8" w:rsidRPr="00E82750" w:rsidRDefault="00203AF8" w:rsidP="00203AF8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2750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E3723" w:rsidRPr="008403F7" w:rsidRDefault="00C438C6" w:rsidP="008403F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0097D">
        <w:rPr>
          <w:rFonts w:ascii="Times New Roman" w:hAnsi="Times New Roman" w:cs="Times New Roman"/>
          <w:bCs/>
          <w:sz w:val="28"/>
          <w:szCs w:val="28"/>
        </w:rPr>
        <w:t>21 октября 2024</w:t>
      </w:r>
      <w:r w:rsidR="00142D15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6C5E9E">
        <w:rPr>
          <w:rFonts w:ascii="Times New Roman" w:hAnsi="Times New Roman" w:cs="Times New Roman"/>
          <w:bCs/>
          <w:sz w:val="28"/>
          <w:szCs w:val="28"/>
        </w:rPr>
        <w:t>46</w:t>
      </w:r>
    </w:p>
    <w:p w:rsidR="007E3723" w:rsidRDefault="007E3723" w:rsidP="00AB0A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A155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AB0AB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42D15">
        <w:rPr>
          <w:rFonts w:ascii="Times New Roman" w:hAnsi="Times New Roman" w:cs="Times New Roman"/>
          <w:sz w:val="28"/>
          <w:szCs w:val="28"/>
        </w:rPr>
        <w:t xml:space="preserve">Турналинский </w:t>
      </w:r>
      <w:r w:rsidR="00791946">
        <w:rPr>
          <w:rFonts w:ascii="Times New Roman" w:hAnsi="Times New Roman" w:cs="Times New Roman"/>
          <w:sz w:val="28"/>
          <w:szCs w:val="28"/>
        </w:rPr>
        <w:t>сельсовет</w:t>
      </w:r>
      <w:r w:rsidR="00C438C6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C1FD1">
        <w:rPr>
          <w:rFonts w:ascii="Times New Roman" w:hAnsi="Times New Roman" w:cs="Times New Roman"/>
          <w:sz w:val="28"/>
          <w:szCs w:val="28"/>
        </w:rPr>
        <w:t xml:space="preserve"> Салаватский </w:t>
      </w:r>
      <w:r w:rsidR="00D943DC">
        <w:rPr>
          <w:rFonts w:ascii="Times New Roman" w:hAnsi="Times New Roman" w:cs="Times New Roman"/>
          <w:sz w:val="28"/>
          <w:szCs w:val="28"/>
        </w:rPr>
        <w:t>район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8403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6009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42D15">
        <w:rPr>
          <w:rFonts w:ascii="Times New Roman" w:hAnsi="Times New Roman" w:cs="Times New Roman"/>
          <w:sz w:val="28"/>
          <w:szCs w:val="28"/>
        </w:rPr>
        <w:t>Турналинский</w:t>
      </w:r>
      <w:r w:rsidR="007919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438C6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E3723" w:rsidRPr="004012A2" w:rsidRDefault="00454D09" w:rsidP="006009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в Устав сельского поселения Турналинский сельсовет муниципального района Салаватский район Республики Башкортостан следующие изменения и дополнения: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в части 1 статьи 3 </w:t>
      </w:r>
      <w:r>
        <w:rPr>
          <w:rFonts w:ascii="Times New Roman" w:eastAsia="Calibri" w:hAnsi="Times New Roman" w:cs="Times New Roman"/>
          <w:i/>
          <w:sz w:val="28"/>
          <w:szCs w:val="28"/>
        </w:rPr>
        <w:t>«Вопросы местного значения»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Сельского поселения, а также» исключить; 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1.1.2. пункт 29 изложить в следующей редакции: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«29) организация и осуществление мероприятий по работе с детьми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осуществление мониторинга реализации молодежной политики </w:t>
      </w:r>
      <w:r>
        <w:rPr>
          <w:rFonts w:ascii="Times New Roman" w:eastAsia="Calibri" w:hAnsi="Times New Roman" w:cs="Times New Roman"/>
          <w:sz w:val="28"/>
          <w:szCs w:val="28"/>
        </w:rPr>
        <w:br/>
        <w:t>в Сельском поселении;»;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1.1.3. дополнить пунктом 42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>
        <w:rPr>
          <w:rFonts w:ascii="Times New Roman" w:eastAsia="Calibri" w:hAnsi="Times New Roman" w:cs="Times New Roman"/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части 1 статьи 5 </w:t>
      </w:r>
      <w:r>
        <w:rPr>
          <w:rFonts w:ascii="Times New Roman" w:eastAsia="Calibri" w:hAnsi="Times New Roman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1.2.1. пункт 11 изложить в следующей редакции: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«11) учреждение печатного средства массовой информации и (или) сетевого издания для обнародования муниципальных правовых актов,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доведения до сведения жителей муниципального образования официальной информации;»;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в статье 10.1 </w:t>
      </w:r>
      <w:r>
        <w:rPr>
          <w:rFonts w:ascii="Times New Roman" w:eastAsia="Calibri" w:hAnsi="Times New Roman" w:cs="Times New Roman"/>
          <w:i/>
          <w:sz w:val="28"/>
          <w:szCs w:val="28"/>
        </w:rPr>
        <w:t>«Староста сельского населенного пункта»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1.3.1. часть 2 изложить в следующей редакции: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1.3.3. пункт 1 части 4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статье 14 «Опрос граждан»: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1.4.1.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1.4.2.</w:t>
      </w:r>
      <w:r w:rsidRPr="00F237B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 </w:t>
      </w:r>
      <w:hyperlink r:id="rId8" w:history="1">
        <w:r w:rsidRPr="0060097D">
          <w:rPr>
            <w:rStyle w:val="af4"/>
            <w:rFonts w:ascii="Times New Roman" w:eastAsia="Calibri" w:hAnsi="Times New Roman" w:cs="Times New Roman"/>
            <w:bCs/>
            <w:iCs/>
            <w:color w:val="000000"/>
            <w:sz w:val="28"/>
            <w:szCs w:val="28"/>
            <w:u w:val="none"/>
          </w:rPr>
          <w:t>в части 4</w:t>
        </w:r>
      </w:hyperlink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60097D">
          <w:rPr>
            <w:rStyle w:val="af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 xml:space="preserve">часть </w:t>
        </w:r>
      </w:hyperlink>
      <w:r w:rsidRPr="00600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0" w:history="1">
        <w:r w:rsidRPr="0060097D">
          <w:rPr>
            <w:rStyle w:val="af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дополнить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1.4.4. часть 6 дополнить абзацем следующего содержания: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10 дней до дня проведения опроса граждан.»;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1.4.5. дополнить частью 8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«8. Результаты опроса граждан подлежат обнародованию не позднее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в абзаце втором части 9 статьи 18 </w:t>
      </w:r>
      <w:r>
        <w:rPr>
          <w:rFonts w:ascii="Times New Roman" w:eastAsia="Calibri" w:hAnsi="Times New Roman" w:cs="Times New Roman"/>
          <w:i/>
          <w:sz w:val="28"/>
          <w:szCs w:val="28"/>
        </w:rPr>
        <w:t>«Совет»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статью 19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«Глава Сельского поселения» </w:t>
      </w:r>
      <w:r>
        <w:rPr>
          <w:rFonts w:ascii="Times New Roman" w:eastAsia="Calibri" w:hAnsi="Times New Roman" w:cs="Times New Roman"/>
          <w:sz w:val="28"/>
          <w:szCs w:val="28"/>
        </w:rPr>
        <w:t>дополнить частью 5.1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«5.1. Глава Сельского поселения освобождается от ответственности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зависящих от него обстоятельств в порядке, предусмотренном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частями 3 - 6 статьи 13 Федерального закона от 25 декабря 2008 года </w:t>
      </w:r>
      <w:r>
        <w:rPr>
          <w:rFonts w:ascii="Times New Roman" w:eastAsia="Calibri" w:hAnsi="Times New Roman" w:cs="Times New Roman"/>
          <w:sz w:val="28"/>
          <w:szCs w:val="28"/>
        </w:rPr>
        <w:br/>
        <w:t>№ 273-ФЗ «О противодействии коррупции».»;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в статье 22 </w:t>
      </w:r>
      <w:r>
        <w:rPr>
          <w:rFonts w:ascii="Times New Roman" w:eastAsia="Calibri" w:hAnsi="Times New Roman" w:cs="Times New Roman"/>
          <w:i/>
          <w:sz w:val="28"/>
          <w:szCs w:val="28"/>
        </w:rPr>
        <w:t>«Статус депутата Совета»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1.7.1. абзац третий части 5.1 признать утратившим силу;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1.7.2. 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1.7.3. дополнить частью 5.4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1.7.4. часть 8 дополнить пунктом 10.1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«10.1) приобретения им статуса иностранного агента;»;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1.7.5. дополнить частью 10.1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статью 29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«Статья 29. Вступление в силу и обнародование муниципальных правовых актов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Муниципальные правовые акты вступают в силу со дня </w:t>
      </w:r>
      <w:r>
        <w:rPr>
          <w:rFonts w:ascii="Times New Roman" w:eastAsia="Calibri" w:hAnsi="Times New Roman" w:cs="Times New Roman"/>
          <w:sz w:val="28"/>
          <w:szCs w:val="28"/>
        </w:rPr>
        <w:br/>
        <w:t>их подписания.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60097D" w:rsidRDefault="0060097D" w:rsidP="006009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муниципальные нормативные правовые акты,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0097D" w:rsidRDefault="0060097D" w:rsidP="00600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11" w:tgtFrame="_self" w:history="1">
        <w:r w:rsidRPr="0060097D">
          <w:rPr>
            <w:rStyle w:val="af4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60097D" w:rsidRDefault="0060097D" w:rsidP="00600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60097D" w:rsidRDefault="0060097D" w:rsidP="00600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Официальным опубликованием муниципального правового акта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«На земле Салавата» (регистрационный номер и дата принятия решения о регистрации средства массовой информации: серия ПИ № ТУ 02-01347 от 09 июля 2015 года), в газете «Юрюзань» (регистрационный номер и дата принятия решения о регистрации средства массовой информации: серия ПИ № ТУ 02-01671 от 27 мая 2019 года) или первое размещение его полного текста в сетевом издании: «На земле Салавата» (</w:t>
      </w:r>
      <w:hyperlink r:id="rId12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https://na-zemle-salavata.com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 (регистрационный номер и дата принятия решения о регистрации средства массовой информации в форме сетевого издания: серия ПИ № ТУ 02-01347 от 09 июля 2015 года), «Юрюзань»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iuruzan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bookmarkStart w:id="1" w:name="_Hlk170475988"/>
      <w:r>
        <w:rPr>
          <w:rFonts w:ascii="Times New Roman" w:hAnsi="Times New Roman" w:cs="Times New Roman"/>
          <w:color w:val="000000"/>
          <w:sz w:val="28"/>
          <w:szCs w:val="28"/>
        </w:rPr>
        <w:t>(регистрационный номер и дата принятия решения о регистрации средства массовой информации в форме сетевого издания: серия ПИ № ТУ 02-01671 от 27 мая 2019 года)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97D" w:rsidRDefault="0060097D" w:rsidP="00600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их официального опубликования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60097D" w:rsidRDefault="0060097D" w:rsidP="00600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правовых актов о внесении изменений в устав Сельского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«4.1) приобретение им статуса иностранного агента;».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обнародовать в здании Администрации сельского поселения Турналинский сельсовет муниципального района Салаватский район Республики Башкортостан и на официальном сайте по адресу: </w:t>
      </w:r>
      <w:hyperlink r:id="rId13" w:history="1">
        <w:r w:rsidRPr="0060097D">
          <w:rPr>
            <w:rStyle w:val="af4"/>
            <w:rFonts w:ascii="Times New Roman" w:hAnsi="Times New Roman" w:cs="Times New Roman"/>
            <w:sz w:val="28"/>
            <w:szCs w:val="28"/>
          </w:rPr>
          <w:t>http://</w:t>
        </w:r>
        <w:r w:rsidRPr="0060097D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turnali</w:t>
        </w:r>
        <w:r w:rsidRPr="0060097D">
          <w:rPr>
            <w:rStyle w:val="af4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60097D" w:rsidRDefault="0060097D" w:rsidP="00600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подпункта 1.1.1 пункта 1, вступающего в силу с 1 сентября 2024 года.</w:t>
      </w:r>
    </w:p>
    <w:p w:rsidR="00910382" w:rsidRDefault="0091038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B23" w:rsidRDefault="00B67B2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382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910382" w:rsidRDefault="00142D15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Турналинский</w:t>
      </w:r>
      <w:r w:rsidR="00791946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</w:t>
      </w:r>
    </w:p>
    <w:p w:rsidR="00910382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910382" w:rsidRPr="0033301C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Салаватский район</w:t>
      </w:r>
    </w:p>
    <w:p w:rsidR="00910382" w:rsidRPr="00AD260E" w:rsidRDefault="00910382" w:rsidP="00910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Республики Башкортостан                                                          </w:t>
      </w:r>
      <w:r w:rsidR="00C438C6">
        <w:rPr>
          <w:rFonts w:ascii="Times New Roman" w:hAnsi="Times New Roman" w:cs="Times New Roman"/>
          <w:color w:val="00000A"/>
          <w:sz w:val="28"/>
          <w:szCs w:val="28"/>
        </w:rPr>
        <w:t xml:space="preserve">       </w:t>
      </w:r>
      <w:r w:rsidR="0060097D">
        <w:rPr>
          <w:rFonts w:ascii="Times New Roman" w:hAnsi="Times New Roman" w:cs="Times New Roman"/>
          <w:color w:val="00000A"/>
          <w:sz w:val="28"/>
          <w:szCs w:val="28"/>
        </w:rPr>
        <w:t>Р.Р. Латыпов</w:t>
      </w:r>
    </w:p>
    <w:p w:rsidR="00910382" w:rsidRDefault="00910382" w:rsidP="009103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D7DF7" w:rsidTr="00BD7DF7">
        <w:tc>
          <w:tcPr>
            <w:tcW w:w="4785" w:type="dxa"/>
          </w:tcPr>
          <w:p w:rsidR="00BD7DF7" w:rsidRDefault="00DB221E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65E" w:rsidRDefault="0065465E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C4" w:rsidRDefault="00D266C4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F7" w:rsidRDefault="00BD7DF7" w:rsidP="00910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DF7" w:rsidSect="00C438C6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41" w:rsidRDefault="002B3441" w:rsidP="00EE542E">
      <w:pPr>
        <w:spacing w:after="0" w:line="240" w:lineRule="auto"/>
      </w:pPr>
      <w:r>
        <w:separator/>
      </w:r>
    </w:p>
  </w:endnote>
  <w:endnote w:type="continuationSeparator" w:id="0">
    <w:p w:rsidR="002B3441" w:rsidRDefault="002B3441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41" w:rsidRDefault="002B3441" w:rsidP="00EE542E">
      <w:pPr>
        <w:spacing w:after="0" w:line="240" w:lineRule="auto"/>
      </w:pPr>
      <w:r>
        <w:separator/>
      </w:r>
    </w:p>
  </w:footnote>
  <w:footnote w:type="continuationSeparator" w:id="0">
    <w:p w:rsidR="002B3441" w:rsidRDefault="002B3441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BD1B1D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A05005">
          <w:rPr>
            <w:rFonts w:ascii="Times New Roman" w:hAnsi="Times New Roman" w:cs="Times New Roman"/>
            <w:noProof/>
          </w:rPr>
          <w:t>3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723"/>
    <w:rsid w:val="000036FD"/>
    <w:rsid w:val="000058F6"/>
    <w:rsid w:val="00030C92"/>
    <w:rsid w:val="00037182"/>
    <w:rsid w:val="00045A1F"/>
    <w:rsid w:val="00053881"/>
    <w:rsid w:val="0009263A"/>
    <w:rsid w:val="00094C5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42D15"/>
    <w:rsid w:val="00160D6E"/>
    <w:rsid w:val="00166F9B"/>
    <w:rsid w:val="0018140C"/>
    <w:rsid w:val="001A1554"/>
    <w:rsid w:val="001C3C25"/>
    <w:rsid w:val="001F53C3"/>
    <w:rsid w:val="00203AF8"/>
    <w:rsid w:val="00210360"/>
    <w:rsid w:val="00234103"/>
    <w:rsid w:val="002343E5"/>
    <w:rsid w:val="00241CBF"/>
    <w:rsid w:val="00244778"/>
    <w:rsid w:val="00251025"/>
    <w:rsid w:val="002559CC"/>
    <w:rsid w:val="002665AA"/>
    <w:rsid w:val="00282C49"/>
    <w:rsid w:val="002B3441"/>
    <w:rsid w:val="002B5F72"/>
    <w:rsid w:val="002C2707"/>
    <w:rsid w:val="002D5374"/>
    <w:rsid w:val="00311CED"/>
    <w:rsid w:val="003161B5"/>
    <w:rsid w:val="0031631F"/>
    <w:rsid w:val="00321025"/>
    <w:rsid w:val="0033191B"/>
    <w:rsid w:val="00364736"/>
    <w:rsid w:val="003668F7"/>
    <w:rsid w:val="00374887"/>
    <w:rsid w:val="00381CCE"/>
    <w:rsid w:val="00385C8B"/>
    <w:rsid w:val="003963BF"/>
    <w:rsid w:val="003A02B0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60986"/>
    <w:rsid w:val="00471F04"/>
    <w:rsid w:val="004C0BE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76ED4"/>
    <w:rsid w:val="00581718"/>
    <w:rsid w:val="00581882"/>
    <w:rsid w:val="00581BF5"/>
    <w:rsid w:val="0058593F"/>
    <w:rsid w:val="00587561"/>
    <w:rsid w:val="005A3E72"/>
    <w:rsid w:val="005B016F"/>
    <w:rsid w:val="005C1FD1"/>
    <w:rsid w:val="005C4556"/>
    <w:rsid w:val="005C5A76"/>
    <w:rsid w:val="0060097D"/>
    <w:rsid w:val="006055AC"/>
    <w:rsid w:val="00607C59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C5E9E"/>
    <w:rsid w:val="006D0A9A"/>
    <w:rsid w:val="006D40A9"/>
    <w:rsid w:val="006E31CE"/>
    <w:rsid w:val="00703A50"/>
    <w:rsid w:val="00724DE2"/>
    <w:rsid w:val="0073105B"/>
    <w:rsid w:val="007355CE"/>
    <w:rsid w:val="00782DDA"/>
    <w:rsid w:val="00791946"/>
    <w:rsid w:val="007926D8"/>
    <w:rsid w:val="00792DAC"/>
    <w:rsid w:val="007A4032"/>
    <w:rsid w:val="007A6358"/>
    <w:rsid w:val="007C43A6"/>
    <w:rsid w:val="007C44A7"/>
    <w:rsid w:val="007C7D27"/>
    <w:rsid w:val="007D19D4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028E"/>
    <w:rsid w:val="008403F7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57142"/>
    <w:rsid w:val="00963E21"/>
    <w:rsid w:val="00977B15"/>
    <w:rsid w:val="00980396"/>
    <w:rsid w:val="00985290"/>
    <w:rsid w:val="00991E08"/>
    <w:rsid w:val="00992DFB"/>
    <w:rsid w:val="009A64ED"/>
    <w:rsid w:val="009B52A1"/>
    <w:rsid w:val="009E231B"/>
    <w:rsid w:val="009E3342"/>
    <w:rsid w:val="009E7309"/>
    <w:rsid w:val="00A00687"/>
    <w:rsid w:val="00A05005"/>
    <w:rsid w:val="00A43953"/>
    <w:rsid w:val="00A471F8"/>
    <w:rsid w:val="00A723AF"/>
    <w:rsid w:val="00A95793"/>
    <w:rsid w:val="00A962B6"/>
    <w:rsid w:val="00AA7704"/>
    <w:rsid w:val="00AB0ABC"/>
    <w:rsid w:val="00AD260E"/>
    <w:rsid w:val="00AD7031"/>
    <w:rsid w:val="00AE022C"/>
    <w:rsid w:val="00AE0B2D"/>
    <w:rsid w:val="00AE4931"/>
    <w:rsid w:val="00AF4F93"/>
    <w:rsid w:val="00B260A0"/>
    <w:rsid w:val="00B51BC7"/>
    <w:rsid w:val="00B536E8"/>
    <w:rsid w:val="00B5395D"/>
    <w:rsid w:val="00B67B23"/>
    <w:rsid w:val="00B75AE3"/>
    <w:rsid w:val="00B80523"/>
    <w:rsid w:val="00B86EC2"/>
    <w:rsid w:val="00BD0D2F"/>
    <w:rsid w:val="00BD1B1D"/>
    <w:rsid w:val="00BD7DF7"/>
    <w:rsid w:val="00BE63B2"/>
    <w:rsid w:val="00C01C36"/>
    <w:rsid w:val="00C108F5"/>
    <w:rsid w:val="00C438C6"/>
    <w:rsid w:val="00C61BE3"/>
    <w:rsid w:val="00C74772"/>
    <w:rsid w:val="00C80241"/>
    <w:rsid w:val="00C95056"/>
    <w:rsid w:val="00C96E22"/>
    <w:rsid w:val="00CB0B92"/>
    <w:rsid w:val="00CB260A"/>
    <w:rsid w:val="00CF2C42"/>
    <w:rsid w:val="00D00B75"/>
    <w:rsid w:val="00D02C5C"/>
    <w:rsid w:val="00D04DAA"/>
    <w:rsid w:val="00D2557C"/>
    <w:rsid w:val="00D266C4"/>
    <w:rsid w:val="00D26E94"/>
    <w:rsid w:val="00D32986"/>
    <w:rsid w:val="00D5292B"/>
    <w:rsid w:val="00D62D3B"/>
    <w:rsid w:val="00D70C21"/>
    <w:rsid w:val="00D77D76"/>
    <w:rsid w:val="00D943DC"/>
    <w:rsid w:val="00DA622E"/>
    <w:rsid w:val="00DA6404"/>
    <w:rsid w:val="00DB221E"/>
    <w:rsid w:val="00DB2263"/>
    <w:rsid w:val="00DB6352"/>
    <w:rsid w:val="00E12AA7"/>
    <w:rsid w:val="00E30397"/>
    <w:rsid w:val="00E736EE"/>
    <w:rsid w:val="00E779FC"/>
    <w:rsid w:val="00E84B8F"/>
    <w:rsid w:val="00E87217"/>
    <w:rsid w:val="00E95FEC"/>
    <w:rsid w:val="00EB0088"/>
    <w:rsid w:val="00EB0331"/>
    <w:rsid w:val="00EB2E80"/>
    <w:rsid w:val="00EB62F8"/>
    <w:rsid w:val="00EE542E"/>
    <w:rsid w:val="00EF178E"/>
    <w:rsid w:val="00EF241C"/>
    <w:rsid w:val="00F1397E"/>
    <w:rsid w:val="00F2169B"/>
    <w:rsid w:val="00F63ADC"/>
    <w:rsid w:val="00F81EB5"/>
    <w:rsid w:val="00F8565A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DCB1BD2-EFF3-4318-A343-DCBDABC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hyperlink" Target="http://turnal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-zemle-salavat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5698-EB8B-4E0A-BFF1-46D33D83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turnali</cp:lastModifiedBy>
  <cp:revision>2</cp:revision>
  <cp:lastPrinted>2023-03-14T09:49:00Z</cp:lastPrinted>
  <dcterms:created xsi:type="dcterms:W3CDTF">2024-11-02T06:56:00Z</dcterms:created>
  <dcterms:modified xsi:type="dcterms:W3CDTF">2024-11-02T06:56:00Z</dcterms:modified>
</cp:coreProperties>
</file>