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-252" w:type="dxa"/>
        <w:tblLook w:val="04A0" w:firstRow="1" w:lastRow="0" w:firstColumn="1" w:lastColumn="0" w:noHBand="0" w:noVBand="1"/>
      </w:tblPr>
      <w:tblGrid>
        <w:gridCol w:w="4132"/>
        <w:gridCol w:w="1448"/>
        <w:gridCol w:w="4140"/>
      </w:tblGrid>
      <w:tr w:rsidR="00F030D5" w:rsidRPr="00F030D5" w:rsidTr="00771368">
        <w:trPr>
          <w:trHeight w:val="1085"/>
        </w:trPr>
        <w:tc>
          <w:tcPr>
            <w:tcW w:w="4132" w:type="dxa"/>
          </w:tcPr>
          <w:p w:rsidR="00F030D5" w:rsidRPr="00F030D5" w:rsidRDefault="00F030D5" w:rsidP="00F0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bookmarkStart w:id="0" w:name="_GoBack"/>
            <w:bookmarkEnd w:id="0"/>
            <w:r w:rsidRPr="00F030D5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БАШКОРТОСТАН РЕСПУБЛИКАҺЫ</w:t>
            </w:r>
          </w:p>
          <w:p w:rsidR="00F030D5" w:rsidRPr="00F030D5" w:rsidRDefault="00F030D5" w:rsidP="00F0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F030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САЛАУАТ РАЙОНЫ</w:t>
            </w:r>
          </w:p>
          <w:p w:rsidR="00F030D5" w:rsidRPr="00F030D5" w:rsidRDefault="00F030D5" w:rsidP="00F0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F030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МУНИЦИПАЛЬ РАЙОНЫНЫ</w:t>
            </w:r>
            <w:r w:rsidRPr="00F030D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ң</w:t>
            </w:r>
            <w:r w:rsidRPr="00F030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 xml:space="preserve"> </w:t>
            </w:r>
          </w:p>
          <w:p w:rsidR="00F030D5" w:rsidRPr="00F030D5" w:rsidRDefault="00F030D5" w:rsidP="00F0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F030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ТОРНАЛЫ АУЫЛ СОВЕТЫ</w:t>
            </w:r>
          </w:p>
          <w:p w:rsidR="00F030D5" w:rsidRPr="00F030D5" w:rsidRDefault="00F030D5" w:rsidP="00F0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30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АУЫЛ БИЛ</w:t>
            </w:r>
            <w:r w:rsidRPr="00F030D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ә</w:t>
            </w:r>
            <w:r w:rsidRPr="00F030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М</w:t>
            </w:r>
            <w:r w:rsidRPr="00F030D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ә</w:t>
            </w:r>
            <w:r w:rsidRPr="00F030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h</w:t>
            </w:r>
            <w:r w:rsidRPr="00F030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 ХАКИМИ</w:t>
            </w:r>
            <w:r w:rsidRPr="00F030D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ә</w:t>
            </w:r>
            <w:r w:rsidRPr="00F030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</w:t>
            </w:r>
          </w:p>
        </w:tc>
        <w:tc>
          <w:tcPr>
            <w:tcW w:w="1448" w:type="dxa"/>
            <w:vMerge w:val="restart"/>
          </w:tcPr>
          <w:p w:rsidR="00F030D5" w:rsidRPr="00F030D5" w:rsidRDefault="00F030D5" w:rsidP="00F030D5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</w:tcPr>
          <w:p w:rsidR="00F030D5" w:rsidRPr="00F030D5" w:rsidRDefault="00F030D5" w:rsidP="00F030D5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БАШКОРТОСТАН</w:t>
            </w:r>
          </w:p>
          <w:p w:rsidR="00F030D5" w:rsidRPr="00F030D5" w:rsidRDefault="00F030D5" w:rsidP="00F030D5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30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АДМИНИСТРАЦИЯ</w:t>
            </w:r>
          </w:p>
          <w:p w:rsidR="00F030D5" w:rsidRPr="00F030D5" w:rsidRDefault="00F030D5" w:rsidP="00F030D5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30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СЕЛЬСКОГО ПОСЕЛЕНИЯ</w:t>
            </w:r>
          </w:p>
          <w:p w:rsidR="00F030D5" w:rsidRPr="00F030D5" w:rsidRDefault="00F030D5" w:rsidP="00F030D5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30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ТУРНАЛИНСКИЙ СЕЛЬСОВЕТ</w:t>
            </w:r>
          </w:p>
          <w:p w:rsidR="00F030D5" w:rsidRPr="00F030D5" w:rsidRDefault="00F030D5" w:rsidP="00F030D5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30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МУНИЦИПАЛЬНОГО РАЙОНА</w:t>
            </w:r>
          </w:p>
          <w:p w:rsidR="00F030D5" w:rsidRPr="00F030D5" w:rsidRDefault="00F030D5" w:rsidP="00F0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30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САЛАВАТСКИЙ РАЙОН</w:t>
            </w:r>
          </w:p>
        </w:tc>
      </w:tr>
      <w:tr w:rsidR="00F030D5" w:rsidRPr="00F030D5" w:rsidTr="00771368">
        <w:tc>
          <w:tcPr>
            <w:tcW w:w="4132" w:type="dxa"/>
          </w:tcPr>
          <w:p w:rsidR="00F030D5" w:rsidRPr="00F030D5" w:rsidRDefault="00F030D5" w:rsidP="00F0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F030D5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452486, Торналы ауылы, Узәк  урамы, </w:t>
            </w:r>
          </w:p>
          <w:p w:rsidR="00F030D5" w:rsidRPr="00F030D5" w:rsidRDefault="00F030D5" w:rsidP="00F0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F030D5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33 йорт</w:t>
            </w:r>
          </w:p>
          <w:p w:rsidR="00F030D5" w:rsidRPr="00F030D5" w:rsidRDefault="00F030D5" w:rsidP="00F030D5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F030D5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тел. (34777) 2-41-27, 2-41-17</w:t>
            </w:r>
          </w:p>
        </w:tc>
        <w:tc>
          <w:tcPr>
            <w:tcW w:w="0" w:type="auto"/>
            <w:vMerge/>
            <w:vAlign w:val="center"/>
          </w:tcPr>
          <w:p w:rsidR="00F030D5" w:rsidRPr="00F030D5" w:rsidRDefault="00F030D5" w:rsidP="00F0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</w:tcPr>
          <w:p w:rsidR="00F030D5" w:rsidRPr="00F030D5" w:rsidRDefault="00F030D5" w:rsidP="00F0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F030D5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452486, с.Турналы, ул. Центральная, 33</w:t>
            </w:r>
          </w:p>
          <w:p w:rsidR="00F030D5" w:rsidRPr="00F030D5" w:rsidRDefault="00F030D5" w:rsidP="00F030D5">
            <w:pPr>
              <w:tabs>
                <w:tab w:val="left" w:pos="330"/>
                <w:tab w:val="center" w:pos="1952"/>
              </w:tabs>
              <w:spacing w:after="0" w:line="240" w:lineRule="auto"/>
              <w:ind w:left="-20"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30D5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тел. (34777) 2-41-27, 2-41-17</w:t>
            </w:r>
          </w:p>
        </w:tc>
      </w:tr>
    </w:tbl>
    <w:p w:rsidR="000D3726" w:rsidRPr="000D3726" w:rsidRDefault="00F030D5" w:rsidP="000D3726">
      <w:pPr>
        <w:keepNext/>
        <w:spacing w:before="240" w:after="60" w:line="240" w:lineRule="auto"/>
        <w:outlineLvl w:val="0"/>
        <w:rPr>
          <w:rFonts w:ascii="Times New Roman" w:eastAsia="Arial Unicode MS" w:hAnsi="Times New Roman" w:cs="Arial"/>
          <w:kern w:val="32"/>
          <w:sz w:val="24"/>
          <w:szCs w:val="24"/>
          <w:lang w:val="be-BY" w:eastAsia="ru-RU"/>
        </w:rPr>
      </w:pPr>
      <w:r>
        <w:rPr>
          <w:rFonts w:ascii="Arial" w:eastAsia="Times New Roman" w:hAnsi="Arial" w:cs="Arial"/>
          <w:b/>
          <w:bCs/>
          <w:noProof/>
          <w:kern w:val="3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ACE62" wp14:editId="3F1C7000">
                <wp:simplePos x="0" y="0"/>
                <wp:positionH relativeFrom="column">
                  <wp:posOffset>-228600</wp:posOffset>
                </wp:positionH>
                <wp:positionV relativeFrom="paragraph">
                  <wp:posOffset>91440</wp:posOffset>
                </wp:positionV>
                <wp:extent cx="6400800" cy="16510"/>
                <wp:effectExtent l="32385" t="29210" r="34290" b="30480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1651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D1E43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2pt" to="48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" strokeweight="4.5pt">
                <v:stroke linestyle="thickThin"/>
                <w10:wrap type="square"/>
              </v:line>
            </w:pict>
          </mc:Fallback>
        </mc:AlternateContent>
      </w:r>
      <w:r w:rsidR="000D3726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     </w:t>
      </w:r>
      <w:r w:rsidR="000D3726" w:rsidRPr="000D3726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                         </w:t>
      </w:r>
      <w:r w:rsidR="000D3726" w:rsidRPr="000D3726">
        <w:rPr>
          <w:rFonts w:ascii="Times New Roman" w:eastAsia="Times New Roman" w:hAnsi="Lucida Sans Unicode" w:cs="Arial"/>
          <w:b/>
          <w:bCs/>
          <w:kern w:val="32"/>
          <w:sz w:val="24"/>
          <w:szCs w:val="24"/>
          <w:lang w:val="tt-RU" w:eastAsia="ru-RU"/>
        </w:rPr>
        <w:t>Ҡ</w:t>
      </w:r>
      <w:r w:rsidR="000D3726" w:rsidRPr="000D3726">
        <w:rPr>
          <w:rFonts w:ascii="Times New Roman" w:eastAsia="Arial Unicode MS" w:hAnsi="Times New Roman" w:cs="Arial"/>
          <w:b/>
          <w:bCs/>
          <w:kern w:val="32"/>
          <w:sz w:val="24"/>
          <w:szCs w:val="24"/>
          <w:lang w:val="be-BY" w:eastAsia="ru-RU"/>
        </w:rPr>
        <w:t xml:space="preserve">  А Р А Р                                             ПОСТАНОВЛЕНИЕ</w:t>
      </w:r>
    </w:p>
    <w:p w:rsidR="000D3726" w:rsidRPr="000D3726" w:rsidRDefault="000D3726" w:rsidP="000D3726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июнь</w:t>
      </w:r>
      <w:r w:rsidRPr="000D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2019 й.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0D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июня</w:t>
      </w:r>
      <w:r w:rsidRPr="000D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2019  г</w:t>
      </w:r>
    </w:p>
    <w:p w:rsidR="000D3726" w:rsidRDefault="004A2B41" w:rsidP="004A2B41">
      <w:pPr>
        <w:keepNext/>
        <w:spacing w:before="240" w:after="60" w:line="240" w:lineRule="auto"/>
        <w:outlineLvl w:val="0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                           </w:t>
      </w:r>
    </w:p>
    <w:p w:rsidR="000D3726" w:rsidRPr="005F29AF" w:rsidRDefault="000D3726" w:rsidP="000D37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29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внесении изменений в Постановление Администрации сельского поселения </w:t>
      </w:r>
      <w:proofErr w:type="spellStart"/>
      <w:r w:rsidRPr="005F29AF">
        <w:rPr>
          <w:rFonts w:ascii="Times New Roman" w:eastAsia="Times New Roman" w:hAnsi="Times New Roman" w:cs="Times New Roman"/>
          <w:sz w:val="28"/>
          <w:szCs w:val="24"/>
          <w:lang w:eastAsia="ru-RU"/>
        </w:rPr>
        <w:t>Турналинский</w:t>
      </w:r>
      <w:proofErr w:type="spellEnd"/>
      <w:r w:rsidRPr="005F29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сельсовет муниципального района Салаватский район Республики  Башкортостан от  25 декабря  2014 г. № 26 «О порядке администрирования доходов бюджета сельского поселения </w:t>
      </w:r>
      <w:proofErr w:type="spellStart"/>
      <w:r w:rsidRPr="005F29AF">
        <w:rPr>
          <w:rFonts w:ascii="Times New Roman" w:eastAsia="Times New Roman" w:hAnsi="Times New Roman" w:cs="Times New Roman"/>
          <w:sz w:val="28"/>
          <w:szCs w:val="24"/>
          <w:lang w:eastAsia="ru-RU"/>
        </w:rPr>
        <w:t>Турналинский</w:t>
      </w:r>
      <w:proofErr w:type="spellEnd"/>
      <w:r w:rsidRPr="005F29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сельсовет муниципального района Салаватский район Республики Башкортостан»</w:t>
      </w:r>
    </w:p>
    <w:p w:rsidR="000D3726" w:rsidRPr="000D3726" w:rsidRDefault="000D3726" w:rsidP="000D3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D3726" w:rsidRPr="000D3726" w:rsidRDefault="000D3726" w:rsidP="000D372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своевременного зачисления в бюджет сельского поселения поступлений по урегулированию расчетов между бюджетами бюджетной системы Российской Федерации </w:t>
      </w:r>
    </w:p>
    <w:p w:rsidR="000D3726" w:rsidRPr="000D3726" w:rsidRDefault="000D3726" w:rsidP="000D372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Pr="000D3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D3726" w:rsidRPr="000D3726" w:rsidRDefault="000D3726" w:rsidP="000D372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Порядок администрирования доходов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Турналинский</w:t>
      </w:r>
      <w:proofErr w:type="spellEnd"/>
      <w:r w:rsidRPr="000D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Салаватский район Республики Башкортостан Администрацией сельского поселения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Турналинский</w:t>
      </w:r>
      <w:proofErr w:type="spellEnd"/>
      <w:r w:rsidRPr="000D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Салаватский район Республики Башкортостан, утвержденный Постановлением Администрации сельского поселения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от  25 декабря 2014  года № 26</w:t>
      </w:r>
      <w:r w:rsidRPr="000D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порядке администрирования доходов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Турналинский</w:t>
      </w:r>
      <w:proofErr w:type="spellEnd"/>
      <w:r w:rsidRPr="000D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района» дополнив </w:t>
      </w:r>
      <w:r w:rsidRPr="000D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Приложение 1 к Порядку следующими кодами бюджетной классификации:</w:t>
      </w:r>
    </w:p>
    <w:p w:rsidR="000D3726" w:rsidRPr="000D3726" w:rsidRDefault="000D3726" w:rsidP="000D372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26">
        <w:rPr>
          <w:rFonts w:ascii="Times New Roman" w:eastAsia="Times New Roman" w:hAnsi="Times New Roman" w:cs="Times New Roman"/>
          <w:sz w:val="28"/>
          <w:szCs w:val="28"/>
          <w:lang w:eastAsia="ru-RU"/>
        </w:rPr>
        <w:t>791 2 02  49999 10 7247 150  «Прочие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инициативах)»;</w:t>
      </w:r>
    </w:p>
    <w:p w:rsidR="000D3726" w:rsidRPr="000D3726" w:rsidRDefault="000D3726" w:rsidP="000D37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подписания.</w:t>
      </w:r>
    </w:p>
    <w:p w:rsidR="000D3726" w:rsidRPr="000D3726" w:rsidRDefault="000D3726" w:rsidP="000D37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0D3726" w:rsidRDefault="000D3726" w:rsidP="004A2B41">
      <w:pPr>
        <w:keepNext/>
        <w:spacing w:before="240" w:after="60" w:line="240" w:lineRule="auto"/>
        <w:outlineLvl w:val="0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</w:p>
    <w:p w:rsidR="000D3726" w:rsidRDefault="000D3726" w:rsidP="004A2B41">
      <w:pPr>
        <w:keepNext/>
        <w:spacing w:before="240" w:after="60" w:line="240" w:lineRule="auto"/>
        <w:outlineLvl w:val="0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</w:p>
    <w:p w:rsidR="005D3DD6" w:rsidRPr="005D3DD6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8351A" w:rsidRPr="000D3726" w:rsidRDefault="000D3726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72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D3DD6" w:rsidRPr="000D3726">
        <w:rPr>
          <w:rFonts w:ascii="Times New Roman" w:hAnsi="Times New Roman" w:cs="Times New Roman"/>
          <w:sz w:val="28"/>
          <w:szCs w:val="28"/>
        </w:rPr>
        <w:t xml:space="preserve"> сельского поселения      </w:t>
      </w:r>
      <w:r w:rsidR="00F030D5" w:rsidRPr="000D372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030D5" w:rsidRPr="000D3726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F030D5" w:rsidRPr="000D3726">
        <w:rPr>
          <w:rFonts w:ascii="Times New Roman" w:hAnsi="Times New Roman" w:cs="Times New Roman"/>
          <w:sz w:val="28"/>
          <w:szCs w:val="28"/>
        </w:rPr>
        <w:t>Г.Б.Мухубуллина</w:t>
      </w:r>
      <w:proofErr w:type="spellEnd"/>
    </w:p>
    <w:sectPr w:rsidR="0038351A" w:rsidRPr="000D3726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60C6A"/>
    <w:multiLevelType w:val="hybridMultilevel"/>
    <w:tmpl w:val="45540B1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B4"/>
    <w:rsid w:val="00005E1F"/>
    <w:rsid w:val="00053C6A"/>
    <w:rsid w:val="00076F58"/>
    <w:rsid w:val="000A1E0C"/>
    <w:rsid w:val="000A4534"/>
    <w:rsid w:val="000D3726"/>
    <w:rsid w:val="000F4F37"/>
    <w:rsid w:val="00107426"/>
    <w:rsid w:val="00151D55"/>
    <w:rsid w:val="00185E10"/>
    <w:rsid w:val="00191E04"/>
    <w:rsid w:val="001940F3"/>
    <w:rsid w:val="001D43F9"/>
    <w:rsid w:val="001E2A4A"/>
    <w:rsid w:val="001E39A1"/>
    <w:rsid w:val="00204F9E"/>
    <w:rsid w:val="00212DB4"/>
    <w:rsid w:val="00213C07"/>
    <w:rsid w:val="00221BE9"/>
    <w:rsid w:val="002369AE"/>
    <w:rsid w:val="0025166A"/>
    <w:rsid w:val="002625E8"/>
    <w:rsid w:val="002754C8"/>
    <w:rsid w:val="0028273E"/>
    <w:rsid w:val="00294709"/>
    <w:rsid w:val="002C1324"/>
    <w:rsid w:val="002D3E6E"/>
    <w:rsid w:val="003058E5"/>
    <w:rsid w:val="0030718E"/>
    <w:rsid w:val="0038351A"/>
    <w:rsid w:val="003E0522"/>
    <w:rsid w:val="004014E7"/>
    <w:rsid w:val="004072EC"/>
    <w:rsid w:val="0042390C"/>
    <w:rsid w:val="00497047"/>
    <w:rsid w:val="004A2B41"/>
    <w:rsid w:val="004A6F2F"/>
    <w:rsid w:val="004E3686"/>
    <w:rsid w:val="00527C74"/>
    <w:rsid w:val="005A47A3"/>
    <w:rsid w:val="005B6FE4"/>
    <w:rsid w:val="005D3DD6"/>
    <w:rsid w:val="005F29AF"/>
    <w:rsid w:val="0060141F"/>
    <w:rsid w:val="00602421"/>
    <w:rsid w:val="0061177D"/>
    <w:rsid w:val="00636DB3"/>
    <w:rsid w:val="00673E89"/>
    <w:rsid w:val="006D7B80"/>
    <w:rsid w:val="00723010"/>
    <w:rsid w:val="0078594B"/>
    <w:rsid w:val="007B3477"/>
    <w:rsid w:val="007E79ED"/>
    <w:rsid w:val="007F230F"/>
    <w:rsid w:val="007F6057"/>
    <w:rsid w:val="00854437"/>
    <w:rsid w:val="0086109B"/>
    <w:rsid w:val="008936E7"/>
    <w:rsid w:val="008B2435"/>
    <w:rsid w:val="008D4D31"/>
    <w:rsid w:val="008D6EAA"/>
    <w:rsid w:val="00916097"/>
    <w:rsid w:val="00A02C92"/>
    <w:rsid w:val="00A26261"/>
    <w:rsid w:val="00A948F6"/>
    <w:rsid w:val="00AC4024"/>
    <w:rsid w:val="00B341E2"/>
    <w:rsid w:val="00B8283A"/>
    <w:rsid w:val="00BF7F7C"/>
    <w:rsid w:val="00C27AD2"/>
    <w:rsid w:val="00C408B9"/>
    <w:rsid w:val="00C778E7"/>
    <w:rsid w:val="00C94F78"/>
    <w:rsid w:val="00CF3EE4"/>
    <w:rsid w:val="00D002D9"/>
    <w:rsid w:val="00D146D7"/>
    <w:rsid w:val="00D31C67"/>
    <w:rsid w:val="00D52DE4"/>
    <w:rsid w:val="00D8431F"/>
    <w:rsid w:val="00D918B2"/>
    <w:rsid w:val="00D96642"/>
    <w:rsid w:val="00E078BE"/>
    <w:rsid w:val="00E219B6"/>
    <w:rsid w:val="00E23038"/>
    <w:rsid w:val="00E25B85"/>
    <w:rsid w:val="00E421C3"/>
    <w:rsid w:val="00E514A4"/>
    <w:rsid w:val="00EF18BE"/>
    <w:rsid w:val="00F030D5"/>
    <w:rsid w:val="00F04E7D"/>
    <w:rsid w:val="00F06CB3"/>
    <w:rsid w:val="00F07F74"/>
    <w:rsid w:val="00F50D74"/>
    <w:rsid w:val="00F766B3"/>
    <w:rsid w:val="00F873D1"/>
    <w:rsid w:val="00FD1DD4"/>
    <w:rsid w:val="00FD5C7D"/>
    <w:rsid w:val="00F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4D386-0ECC-44F8-BA12-3F73162B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12B66-36ED-47C9-82D5-771D40FD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turnali</cp:lastModifiedBy>
  <cp:revision>2</cp:revision>
  <cp:lastPrinted>2019-05-21T06:15:00Z</cp:lastPrinted>
  <dcterms:created xsi:type="dcterms:W3CDTF">2020-01-14T05:15:00Z</dcterms:created>
  <dcterms:modified xsi:type="dcterms:W3CDTF">2020-01-14T05:15:00Z</dcterms:modified>
</cp:coreProperties>
</file>