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772"/>
        <w:gridCol w:w="1448"/>
        <w:gridCol w:w="4140"/>
      </w:tblGrid>
      <w:tr w:rsidR="00602DC2" w:rsidRPr="00602DC2" w:rsidTr="00851E43">
        <w:trPr>
          <w:trHeight w:val="10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 w:eastAsia="en-US"/>
              </w:rPr>
            </w:pPr>
            <w:bookmarkStart w:id="0" w:name="_GoBack"/>
            <w:bookmarkEnd w:id="0"/>
            <w:r w:rsidRPr="00602DC2">
              <w:rPr>
                <w:lang w:val="be-BY"/>
              </w:rPr>
              <w:t>БАШКОРТОСТАН РЕСПУБЛИКАҺЫ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602DC2">
              <w:rPr>
                <w:b/>
                <w:lang w:val="be-BY"/>
              </w:rPr>
              <w:t xml:space="preserve">САЛАУАТ РАЙОНЫ 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602DC2">
              <w:rPr>
                <w:b/>
                <w:lang w:val="be-BY"/>
              </w:rPr>
              <w:t>МУНИЦИПАЛЬ РАЙОНЫ</w:t>
            </w:r>
            <w:r w:rsidRPr="00602DC2">
              <w:rPr>
                <w:sz w:val="28"/>
                <w:szCs w:val="28"/>
                <w:lang w:val="be-BY"/>
              </w:rPr>
              <w:t>ң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 w:eastAsia="en-US"/>
              </w:rPr>
            </w:pPr>
            <w:r w:rsidRPr="00602DC2">
              <w:rPr>
                <w:b/>
                <w:lang w:val="be-BY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Pr="00602DC2" w:rsidRDefault="002363A9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lang w:eastAsia="en-US"/>
              </w:rPr>
            </w:pPr>
            <w:r w:rsidRPr="00602DC2">
              <w:t>РЕСПУБЛИКА БАШКОРТОСТАН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b/>
              </w:rPr>
            </w:pPr>
            <w:r w:rsidRPr="00602DC2">
              <w:rPr>
                <w:b/>
              </w:rPr>
              <w:t>СОВЕТ СЕЛЬСКОГО ПОСЕЛЕНИЯ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b/>
              </w:rPr>
            </w:pPr>
            <w:r w:rsidRPr="00602DC2">
              <w:rPr>
                <w:b/>
              </w:rPr>
              <w:t>ТУРНАЛИНСКИЙ СЕЛЬСОВЕТ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b/>
              </w:rPr>
            </w:pPr>
            <w:r w:rsidRPr="00602DC2">
              <w:rPr>
                <w:b/>
              </w:rPr>
              <w:t>МУНИЦИПАЛЬНОГО РАЙОНА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lang w:eastAsia="en-US"/>
              </w:rPr>
            </w:pPr>
            <w:r w:rsidRPr="00602DC2">
              <w:rPr>
                <w:b/>
              </w:rPr>
              <w:t>САЛАВАТСКИЙ РАЙОН</w:t>
            </w:r>
          </w:p>
        </w:tc>
      </w:tr>
      <w:tr w:rsidR="00602DC2" w:rsidRPr="00602DC2" w:rsidTr="00851E43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 w:eastAsia="en-US"/>
              </w:rPr>
            </w:pPr>
            <w:r w:rsidRPr="00602DC2">
              <w:rPr>
                <w:lang w:val="be-BY"/>
              </w:rPr>
              <w:t>452486, Торналы ауылы, У</w:t>
            </w:r>
            <w:r w:rsidRPr="00602DC2">
              <w:rPr>
                <w:rFonts w:ascii="Calibri" w:eastAsia="MS Mincho" w:hAnsi="Calibri" w:cs="Calibri"/>
                <w:lang w:val="be-BY"/>
              </w:rPr>
              <w:t>ҙ</w:t>
            </w:r>
            <w:r w:rsidRPr="00602DC2">
              <w:rPr>
                <w:lang w:val="be-BY"/>
              </w:rPr>
              <w:t xml:space="preserve">әк  урамы, 33 йорт 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 w:eastAsia="en-US"/>
              </w:rPr>
            </w:pPr>
            <w:r w:rsidRPr="00602DC2">
              <w:rPr>
                <w:lang w:val="be-BY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 w:eastAsia="en-US"/>
              </w:rPr>
            </w:pPr>
            <w:r w:rsidRPr="00602DC2">
              <w:rPr>
                <w:lang w:val="be-BY"/>
              </w:rPr>
              <w:t>452486, с.Турналы, ул. Центральная, 33</w:t>
            </w:r>
          </w:p>
          <w:p w:rsidR="00602DC2" w:rsidRPr="00602DC2" w:rsidRDefault="00602DC2" w:rsidP="00602DC2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lang w:eastAsia="en-US"/>
              </w:rPr>
            </w:pPr>
            <w:r w:rsidRPr="00602DC2">
              <w:rPr>
                <w:lang w:val="be-BY"/>
              </w:rPr>
              <w:t>тел. (34777) 2-41-27, 2-41-17</w:t>
            </w:r>
          </w:p>
        </w:tc>
      </w:tr>
    </w:tbl>
    <w:p w:rsidR="00602DC2" w:rsidRPr="00602DC2" w:rsidRDefault="002363A9" w:rsidP="00602DC2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47C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" strokeweight="4.5pt">
                <v:stroke linestyle="thickThin"/>
                <w10:wrap type="square"/>
              </v:line>
            </w:pict>
          </mc:Fallback>
        </mc:AlternateContent>
      </w:r>
    </w:p>
    <w:p w:rsidR="00602DC2" w:rsidRPr="00602DC2" w:rsidRDefault="00602DC2" w:rsidP="00602DC2">
      <w:pPr>
        <w:widowControl/>
        <w:autoSpaceDE/>
        <w:autoSpaceDN/>
        <w:adjustRightInd/>
        <w:spacing w:line="240" w:lineRule="auto"/>
        <w:ind w:firstLine="0"/>
        <w:jc w:val="center"/>
        <w:rPr>
          <w:sz w:val="30"/>
        </w:rPr>
      </w:pPr>
      <w:r w:rsidRPr="00602DC2">
        <w:rPr>
          <w:sz w:val="28"/>
          <w:szCs w:val="28"/>
        </w:rPr>
        <w:t>Тридцать третье  заседание двадцать седьмого созыва</w:t>
      </w:r>
    </w:p>
    <w:p w:rsidR="00602DC2" w:rsidRPr="00602DC2" w:rsidRDefault="00602DC2" w:rsidP="00602DC2">
      <w:pPr>
        <w:widowControl/>
        <w:autoSpaceDE/>
        <w:autoSpaceDN/>
        <w:adjustRightInd/>
        <w:spacing w:line="240" w:lineRule="auto"/>
        <w:jc w:val="left"/>
        <w:rPr>
          <w:sz w:val="28"/>
          <w:szCs w:val="28"/>
        </w:rPr>
      </w:pPr>
    </w:p>
    <w:p w:rsidR="00602DC2" w:rsidRPr="00602DC2" w:rsidRDefault="00602DC2" w:rsidP="00602DC2">
      <w:pPr>
        <w:widowControl/>
        <w:autoSpaceDE/>
        <w:autoSpaceDN/>
        <w:adjustRightInd/>
        <w:spacing w:line="240" w:lineRule="auto"/>
        <w:ind w:right="-993" w:firstLine="0"/>
        <w:jc w:val="left"/>
        <w:rPr>
          <w:sz w:val="28"/>
          <w:szCs w:val="28"/>
        </w:rPr>
      </w:pPr>
      <w:r w:rsidRPr="00602DC2">
        <w:rPr>
          <w:sz w:val="28"/>
          <w:szCs w:val="28"/>
        </w:rPr>
        <w:t xml:space="preserve">            </w:t>
      </w:r>
      <w:r w:rsidRPr="00602DC2">
        <w:rPr>
          <w:sz w:val="28"/>
        </w:rPr>
        <w:t xml:space="preserve">                                          РЕШЕНИЕ</w:t>
      </w:r>
    </w:p>
    <w:p w:rsidR="00602DC2" w:rsidRPr="00602DC2" w:rsidRDefault="00602EC0" w:rsidP="00602EC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</w:t>
      </w:r>
      <w:r w:rsidR="00072577">
        <w:rPr>
          <w:sz w:val="28"/>
          <w:szCs w:val="28"/>
          <w:lang w:eastAsia="x-none"/>
        </w:rPr>
        <w:t xml:space="preserve">                            28</w:t>
      </w:r>
      <w:r w:rsidR="00602DC2" w:rsidRPr="00602DC2">
        <w:rPr>
          <w:sz w:val="28"/>
          <w:szCs w:val="28"/>
          <w:lang w:val="x-none" w:eastAsia="x-none"/>
        </w:rPr>
        <w:t xml:space="preserve"> ноября 2018 года № </w:t>
      </w:r>
      <w:r w:rsidR="0028749A">
        <w:rPr>
          <w:sz w:val="28"/>
          <w:szCs w:val="28"/>
          <w:lang w:eastAsia="x-none"/>
        </w:rPr>
        <w:t>88</w:t>
      </w:r>
    </w:p>
    <w:p w:rsidR="008B623F" w:rsidRDefault="008B623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6262D2" w:rsidRPr="008B623F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23F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6262D2" w:rsidRPr="008B623F">
        <w:rPr>
          <w:rFonts w:ascii="Times New Roman" w:hAnsi="Times New Roman" w:cs="Times New Roman"/>
          <w:b w:val="0"/>
          <w:sz w:val="28"/>
          <w:szCs w:val="28"/>
        </w:rPr>
        <w:t xml:space="preserve"> налога</w:t>
      </w:r>
      <w:r w:rsidRPr="008B623F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A90130" w:rsidRPr="008B623F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623F" w:rsidRPr="008B623F" w:rsidRDefault="006B12C0" w:rsidP="008B623F">
      <w:pPr>
        <w:spacing w:line="317" w:lineRule="exact"/>
        <w:ind w:firstLine="708"/>
        <w:rPr>
          <w:sz w:val="28"/>
          <w:szCs w:val="28"/>
        </w:rPr>
      </w:pPr>
      <w:r w:rsidRPr="006B12C0">
        <w:rPr>
          <w:color w:val="000000"/>
          <w:sz w:val="28"/>
          <w:szCs w:val="28"/>
        </w:rPr>
        <w:t>В</w:t>
      </w:r>
      <w:r w:rsidR="008B623F">
        <w:rPr>
          <w:color w:val="000000"/>
          <w:sz w:val="28"/>
          <w:szCs w:val="28"/>
        </w:rPr>
        <w:t xml:space="preserve">  </w:t>
      </w:r>
      <w:r w:rsidRPr="006B12C0">
        <w:rPr>
          <w:color w:val="000000"/>
          <w:sz w:val="28"/>
          <w:szCs w:val="28"/>
        </w:rPr>
        <w:t xml:space="preserve"> соответствии </w:t>
      </w:r>
      <w:r w:rsidR="008B623F">
        <w:rPr>
          <w:color w:val="000000"/>
          <w:sz w:val="28"/>
          <w:szCs w:val="28"/>
        </w:rPr>
        <w:t xml:space="preserve">  </w:t>
      </w:r>
      <w:r w:rsidRPr="006B12C0">
        <w:rPr>
          <w:color w:val="000000"/>
          <w:sz w:val="28"/>
          <w:szCs w:val="28"/>
        </w:rPr>
        <w:t>с Федеральными</w:t>
      </w:r>
      <w:r w:rsidR="008B623F">
        <w:rPr>
          <w:color w:val="000000"/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 xml:space="preserve"> законами</w:t>
      </w:r>
      <w:r w:rsidR="008B623F">
        <w:rPr>
          <w:color w:val="000000"/>
          <w:sz w:val="28"/>
          <w:szCs w:val="28"/>
        </w:rPr>
        <w:t xml:space="preserve">   </w:t>
      </w:r>
      <w:r w:rsidRPr="006B12C0">
        <w:rPr>
          <w:color w:val="000000"/>
          <w:sz w:val="28"/>
          <w:szCs w:val="28"/>
        </w:rPr>
        <w:t xml:space="preserve"> от</w:t>
      </w:r>
      <w:r w:rsidR="008B623F">
        <w:rPr>
          <w:color w:val="000000"/>
          <w:sz w:val="28"/>
          <w:szCs w:val="28"/>
        </w:rPr>
        <w:t xml:space="preserve">  </w:t>
      </w:r>
      <w:r w:rsidRPr="006B12C0">
        <w:rPr>
          <w:color w:val="000000"/>
          <w:sz w:val="28"/>
          <w:szCs w:val="28"/>
        </w:rPr>
        <w:t xml:space="preserve"> 6 </w:t>
      </w:r>
      <w:r w:rsidR="008B623F">
        <w:rPr>
          <w:color w:val="000000"/>
          <w:sz w:val="28"/>
          <w:szCs w:val="28"/>
        </w:rPr>
        <w:t xml:space="preserve">  </w:t>
      </w:r>
      <w:r w:rsidRPr="006B12C0">
        <w:rPr>
          <w:color w:val="000000"/>
          <w:sz w:val="28"/>
          <w:szCs w:val="28"/>
        </w:rPr>
        <w:t xml:space="preserve">октября </w:t>
      </w:r>
      <w:r w:rsidR="008B623F">
        <w:rPr>
          <w:color w:val="000000"/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от 4 октября 2014 года № 284-ФЗ «О внесении изменений в</w:t>
      </w:r>
      <w:r w:rsidR="008B623F">
        <w:rPr>
          <w:color w:val="000000"/>
          <w:sz w:val="28"/>
          <w:szCs w:val="28"/>
        </w:rPr>
        <w:t xml:space="preserve">  </w:t>
      </w:r>
      <w:r w:rsidRPr="006B12C0">
        <w:rPr>
          <w:color w:val="000000"/>
          <w:sz w:val="28"/>
          <w:szCs w:val="28"/>
        </w:rPr>
        <w:t xml:space="preserve">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</w:t>
      </w:r>
      <w:r w:rsidR="008B623F">
        <w:rPr>
          <w:color w:val="000000"/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 xml:space="preserve">от </w:t>
      </w:r>
      <w:r w:rsidR="008B623F">
        <w:rPr>
          <w:color w:val="000000"/>
          <w:sz w:val="28"/>
          <w:szCs w:val="28"/>
        </w:rPr>
        <w:t xml:space="preserve">  </w:t>
      </w:r>
      <w:r w:rsidRPr="006B12C0">
        <w:rPr>
          <w:color w:val="000000"/>
          <w:sz w:val="28"/>
          <w:szCs w:val="28"/>
        </w:rPr>
        <w:t>30</w:t>
      </w:r>
      <w:r w:rsidR="008B623F">
        <w:rPr>
          <w:color w:val="000000"/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 xml:space="preserve">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 xml:space="preserve">налогообложения», руководствуясь </w:t>
      </w:r>
      <w:r w:rsidR="00465265" w:rsidRPr="00465265">
        <w:rPr>
          <w:sz w:val="28"/>
          <w:szCs w:val="28"/>
        </w:rPr>
        <w:t xml:space="preserve">под </w:t>
      </w:r>
      <w:r w:rsidR="00465265" w:rsidRPr="00465265">
        <w:rPr>
          <w:color w:val="000000"/>
          <w:sz w:val="28"/>
          <w:szCs w:val="28"/>
        </w:rPr>
        <w:t>пунктом</w:t>
      </w:r>
      <w:r w:rsidR="00465265" w:rsidRPr="00465265">
        <w:rPr>
          <w:color w:val="000000"/>
          <w:sz w:val="28"/>
          <w:szCs w:val="28"/>
        </w:rPr>
        <w:tab/>
        <w:t xml:space="preserve">  2  пункт  1</w:t>
      </w:r>
      <w:r w:rsidR="00465265" w:rsidRPr="00465265">
        <w:rPr>
          <w:color w:val="000000"/>
          <w:sz w:val="28"/>
          <w:szCs w:val="28"/>
        </w:rPr>
        <w:tab/>
        <w:t xml:space="preserve"> статьи 3</w:t>
      </w:r>
      <w:r w:rsidR="00465265" w:rsidRPr="00465265">
        <w:rPr>
          <w:color w:val="000000"/>
          <w:sz w:val="28"/>
          <w:szCs w:val="28"/>
        </w:rPr>
        <w:tab/>
        <w:t>главы</w:t>
      </w:r>
      <w:r w:rsidR="00465265">
        <w:rPr>
          <w:color w:val="000000"/>
          <w:sz w:val="28"/>
          <w:szCs w:val="28"/>
        </w:rPr>
        <w:t xml:space="preserve"> </w:t>
      </w:r>
      <w:r w:rsidR="00465265">
        <w:rPr>
          <w:color w:val="000000"/>
        </w:rPr>
        <w:t xml:space="preserve"> </w:t>
      </w:r>
      <w:r w:rsidR="00465265" w:rsidRPr="00465265">
        <w:rPr>
          <w:color w:val="000000"/>
          <w:sz w:val="28"/>
          <w:szCs w:val="28"/>
        </w:rPr>
        <w:t>2</w:t>
      </w:r>
      <w:r w:rsidR="00465265">
        <w:rPr>
          <w:color w:val="000000"/>
        </w:rPr>
        <w:t xml:space="preserve">    </w:t>
      </w:r>
      <w:r w:rsidRPr="006B12C0">
        <w:rPr>
          <w:color w:val="000000"/>
          <w:sz w:val="28"/>
          <w:szCs w:val="28"/>
        </w:rPr>
        <w:t>Устава</w:t>
      </w:r>
      <w:r w:rsidRPr="006B12C0">
        <w:rPr>
          <w:color w:val="000000"/>
          <w:sz w:val="28"/>
          <w:szCs w:val="28"/>
        </w:rPr>
        <w:tab/>
      </w:r>
      <w:r w:rsidR="008B623F">
        <w:rPr>
          <w:color w:val="000000"/>
          <w:sz w:val="28"/>
          <w:szCs w:val="28"/>
        </w:rPr>
        <w:t xml:space="preserve">   </w:t>
      </w:r>
      <w:r w:rsidR="00465265">
        <w:rPr>
          <w:color w:val="000000"/>
          <w:sz w:val="28"/>
          <w:szCs w:val="28"/>
        </w:rPr>
        <w:t xml:space="preserve"> </w:t>
      </w:r>
      <w:r w:rsidR="008B623F" w:rsidRPr="008B623F">
        <w:rPr>
          <w:color w:val="000000"/>
          <w:sz w:val="28"/>
          <w:szCs w:val="28"/>
        </w:rPr>
        <w:t xml:space="preserve">сельского поселения  </w:t>
      </w:r>
      <w:r w:rsidR="00602DC2">
        <w:rPr>
          <w:color w:val="000000"/>
          <w:sz w:val="28"/>
          <w:szCs w:val="28"/>
        </w:rPr>
        <w:t>Турналинский</w:t>
      </w:r>
      <w:r w:rsidR="00465265">
        <w:rPr>
          <w:color w:val="000000"/>
          <w:sz w:val="28"/>
          <w:szCs w:val="28"/>
        </w:rPr>
        <w:t xml:space="preserve"> </w:t>
      </w:r>
      <w:r w:rsidR="008B623F" w:rsidRPr="008B623F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Башкортостан, Совет сельского поселения  </w:t>
      </w:r>
      <w:r w:rsidR="00602DC2">
        <w:rPr>
          <w:color w:val="000000"/>
          <w:sz w:val="28"/>
          <w:szCs w:val="28"/>
        </w:rPr>
        <w:t>Турналинский</w:t>
      </w:r>
      <w:r w:rsidR="008B623F" w:rsidRPr="008B623F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020C8" w:rsidRPr="008B623F" w:rsidRDefault="008B623F" w:rsidP="008B623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</w:t>
      </w:r>
      <w:r w:rsidR="00465265">
        <w:rPr>
          <w:rFonts w:ascii="Times New Roman" w:hAnsi="Times New Roman"/>
          <w:b w:val="0"/>
          <w:sz w:val="28"/>
        </w:rPr>
        <w:t>:</w:t>
      </w:r>
    </w:p>
    <w:p w:rsidR="00BF600D" w:rsidRPr="008B623F" w:rsidRDefault="007A5753" w:rsidP="008B623F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8B62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DC2">
        <w:rPr>
          <w:rFonts w:ascii="Times New Roman" w:hAnsi="Times New Roman" w:cs="Times New Roman"/>
          <w:b w:val="0"/>
          <w:bCs w:val="0"/>
          <w:sz w:val="28"/>
          <w:szCs w:val="28"/>
        </w:rPr>
        <w:t>Турналинский</w:t>
      </w:r>
      <w:r w:rsidR="008B62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7A8D" w:rsidRPr="000E7A8D">
        <w:rPr>
          <w:rFonts w:ascii="Times New Roman" w:hAnsi="Times New Roman" w:cs="Times New Roman"/>
          <w:b w:val="0"/>
          <w:bCs w:val="0"/>
          <w:sz w:val="28"/>
          <w:szCs w:val="28"/>
        </w:rPr>
        <w:t>(далее - налог), определить налоговые ставки, налоговые льготы.</w:t>
      </w: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0E7A8D" w:rsidRPr="00485355" w:rsidRDefault="00485355" w:rsidP="00485355">
      <w:pPr>
        <w:autoSpaceDE/>
        <w:autoSpaceDN/>
        <w:adjustRightInd/>
        <w:spacing w:line="322" w:lineRule="exact"/>
        <w:ind w:left="708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212pt1"/>
          <w:sz w:val="28"/>
          <w:szCs w:val="28"/>
        </w:rPr>
        <w:t>2.1.1.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FE776A">
        <w:rPr>
          <w:rStyle w:val="212pt"/>
          <w:i w:val="0"/>
          <w:iCs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>
        <w:rPr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жилых домов;</w:t>
      </w:r>
    </w:p>
    <w:p w:rsidR="000E7A8D" w:rsidRPr="000E7A8D" w:rsidRDefault="00485355" w:rsidP="00485355">
      <w:pPr>
        <w:autoSpaceDE/>
        <w:autoSpaceDN/>
        <w:adjustRightInd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0E7A8D" w:rsidRPr="00FE776A">
        <w:rPr>
          <w:rStyle w:val="212pt"/>
          <w:i w:val="0"/>
          <w:iCs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процента в отношении квартир, комнат;</w:t>
      </w:r>
    </w:p>
    <w:p w:rsidR="000E7A8D" w:rsidRPr="000E7A8D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0E7A8D">
        <w:rPr>
          <w:color w:val="000000"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процента в отношении объектов незавершенного</w:t>
      </w:r>
    </w:p>
    <w:p w:rsidR="000E7A8D" w:rsidRPr="000E7A8D" w:rsidRDefault="000E7A8D" w:rsidP="008B623F">
      <w:pPr>
        <w:spacing w:line="240" w:lineRule="auto"/>
        <w:rPr>
          <w:sz w:val="28"/>
          <w:szCs w:val="28"/>
        </w:rPr>
      </w:pPr>
      <w:r w:rsidRPr="000E7A8D">
        <w:rPr>
          <w:color w:val="000000"/>
          <w:sz w:val="28"/>
          <w:szCs w:val="28"/>
        </w:rPr>
        <w:t>строительства в случае, если проектиру</w:t>
      </w:r>
      <w:r w:rsidR="008B623F">
        <w:rPr>
          <w:color w:val="000000"/>
          <w:sz w:val="28"/>
          <w:szCs w:val="28"/>
        </w:rPr>
        <w:t xml:space="preserve">емым назначением таких объектов </w:t>
      </w:r>
      <w:r w:rsidRPr="000E7A8D">
        <w:rPr>
          <w:color w:val="000000"/>
          <w:sz w:val="28"/>
          <w:szCs w:val="28"/>
        </w:rPr>
        <w:t>является жилой дом;</w:t>
      </w:r>
    </w:p>
    <w:p w:rsidR="000E7A8D" w:rsidRPr="000E7A8D" w:rsidRDefault="00485355" w:rsidP="008B623F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BF5A37">
        <w:rPr>
          <w:color w:val="000000"/>
          <w:sz w:val="28"/>
          <w:szCs w:val="28"/>
        </w:rPr>
        <w:t xml:space="preserve">0,1 </w:t>
      </w:r>
      <w:r w:rsidR="000E7A8D" w:rsidRPr="000E7A8D">
        <w:rPr>
          <w:color w:val="000000"/>
          <w:sz w:val="28"/>
          <w:szCs w:val="28"/>
        </w:rPr>
        <w:t>процента в отношении единых недвижимых</w:t>
      </w:r>
      <w:r w:rsidR="008B623F">
        <w:rPr>
          <w:sz w:val="28"/>
          <w:szCs w:val="28"/>
        </w:rPr>
        <w:t xml:space="preserve">  </w:t>
      </w:r>
      <w:r w:rsidR="000E7A8D" w:rsidRPr="000E7A8D">
        <w:rPr>
          <w:color w:val="000000"/>
          <w:sz w:val="28"/>
          <w:szCs w:val="28"/>
        </w:rPr>
        <w:t>комплексов, в состав которых входит хотя бы один жилой дом;</w:t>
      </w:r>
    </w:p>
    <w:p w:rsidR="000E7A8D" w:rsidRPr="000E7A8D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="00BF5A37">
        <w:rPr>
          <w:color w:val="000000"/>
          <w:sz w:val="28"/>
          <w:szCs w:val="28"/>
        </w:rPr>
        <w:t xml:space="preserve">0,1 </w:t>
      </w:r>
      <w:r w:rsidR="000E7A8D" w:rsidRPr="000E7A8D">
        <w:rPr>
          <w:color w:val="000000"/>
          <w:sz w:val="28"/>
          <w:szCs w:val="28"/>
        </w:rPr>
        <w:t>процента в отношении гаражей и машино-мест;</w:t>
      </w:r>
    </w:p>
    <w:p w:rsidR="000E7A8D" w:rsidRDefault="00485355" w:rsidP="008B623F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firstLine="740"/>
        <w:rPr>
          <w:color w:val="000000"/>
          <w:sz w:val="28"/>
          <w:szCs w:val="28"/>
        </w:rPr>
      </w:pPr>
      <w:r>
        <w:rPr>
          <w:rStyle w:val="212pt1"/>
          <w:sz w:val="28"/>
          <w:szCs w:val="28"/>
        </w:rPr>
        <w:t xml:space="preserve">2.1.6. </w:t>
      </w:r>
      <w:r w:rsidR="00BF5A37" w:rsidRPr="00BF5A37">
        <w:rPr>
          <w:rStyle w:val="212pt1"/>
          <w:sz w:val="28"/>
          <w:szCs w:val="28"/>
        </w:rPr>
        <w:t>0,1</w:t>
      </w:r>
      <w:r w:rsidR="000E7A8D" w:rsidRPr="00BF5A37">
        <w:rPr>
          <w:rStyle w:val="212pt1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>процента в отношении хозяйственных строений</w:t>
      </w:r>
      <w:r w:rsidR="00BF5A37">
        <w:rPr>
          <w:color w:val="000000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 xml:space="preserve">или сооружений, площадь каждого из которых не превышает 50 квадратных метров и которые </w:t>
      </w:r>
      <w:r w:rsidR="000E7A8D" w:rsidRPr="00BF5A37">
        <w:rPr>
          <w:color w:val="000000"/>
          <w:sz w:val="28"/>
          <w:szCs w:val="28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BA4E06">
        <w:rPr>
          <w:color w:val="000000"/>
          <w:sz w:val="28"/>
          <w:szCs w:val="28"/>
        </w:rPr>
        <w:t>ального жилищного строительства.</w:t>
      </w:r>
    </w:p>
    <w:p w:rsidR="00485355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2 процента в отношении:</w:t>
      </w:r>
    </w:p>
    <w:p w:rsidR="00485355" w:rsidRPr="00485355" w:rsidRDefault="008B623F" w:rsidP="008B623F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5355">
        <w:rPr>
          <w:color w:val="000000"/>
          <w:sz w:val="28"/>
          <w:szCs w:val="28"/>
        </w:rPr>
        <w:t xml:space="preserve">2.2.1. </w:t>
      </w:r>
      <w:r w:rsidR="00485355" w:rsidRPr="00485355">
        <w:rPr>
          <w:color w:val="000000"/>
          <w:sz w:val="28"/>
          <w:szCs w:val="28"/>
        </w:rPr>
        <w:t>объектов налогообложения, включенных в перечень, определяемый в соответствии с пунктом 7 статьи 3782 Налогового кодекса Российской Федерации, а также в отношении объектов налогообложения, предусмотренных абзацем вторым пункта 10 статьи 3782 Налогового кодекса Российской Федерации;</w:t>
      </w:r>
    </w:p>
    <w:p w:rsidR="00485355" w:rsidRPr="00485355" w:rsidRDefault="00485355" w:rsidP="008B623F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Pr="00485355">
        <w:rPr>
          <w:color w:val="000000"/>
          <w:sz w:val="28"/>
          <w:szCs w:val="28"/>
        </w:rPr>
        <w:t>объектов налогообложения, кадастровая стоимость из которых превышает 300 миллионов рублей;</w:t>
      </w:r>
    </w:p>
    <w:p w:rsidR="00485355" w:rsidRPr="00BF5A37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sz w:val="28"/>
          <w:szCs w:val="28"/>
        </w:rPr>
      </w:pPr>
      <w:r w:rsidRPr="00485355">
        <w:rPr>
          <w:color w:val="000000"/>
          <w:sz w:val="28"/>
          <w:szCs w:val="28"/>
        </w:rPr>
        <w:t>2.3.  0,5 процента в отношении прочих объектов налогообложения.</w:t>
      </w:r>
    </w:p>
    <w:p w:rsidR="00E429F1" w:rsidRDefault="006262D2" w:rsidP="0048535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C9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1E4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8535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р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я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8B6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DC2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r w:rsidR="008B6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Салаватский район Республики Башкортостан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29F1" w:rsidRDefault="00E429F1" w:rsidP="006B60E7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E4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82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02DC2">
        <w:rPr>
          <w:rFonts w:ascii="Times New Roman" w:hAnsi="Times New Roman" w:cs="Times New Roman"/>
          <w:b w:val="0"/>
          <w:sz w:val="28"/>
          <w:szCs w:val="28"/>
        </w:rPr>
        <w:t xml:space="preserve">от «14» ноября  2014 года  № 123 </w:t>
      </w:r>
      <w:r w:rsidRPr="00E429F1">
        <w:rPr>
          <w:rFonts w:ascii="Times New Roman" w:hAnsi="Times New Roman" w:cs="Times New Roman"/>
          <w:b w:val="0"/>
          <w:sz w:val="28"/>
          <w:szCs w:val="28"/>
        </w:rPr>
        <w:t>«Об установлении налога на имущество физических лиц»</w:t>
      </w:r>
      <w:r w:rsidR="00EE218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218A" w:rsidRPr="006B60E7" w:rsidRDefault="00EE218A" w:rsidP="006B60E7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от 24 января 2017 года № 43 «О внесении изменений в решение Совета сельского поселения Турналинский сельсовет муниципального района Салаватский район Республики Башкортостан от 14 ноября 2014 года № 123 «Об установлении налога на имущество физических лиц»</w:t>
      </w:r>
    </w:p>
    <w:p w:rsidR="00E429F1" w:rsidRDefault="00E429F1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не ранее чем по истечении одного месяца со дня официального опубли</w:t>
      </w:r>
      <w:r w:rsidR="008B623F">
        <w:rPr>
          <w:rFonts w:ascii="Times New Roman" w:hAnsi="Times New Roman" w:cs="Times New Roman"/>
          <w:b w:val="0"/>
          <w:sz w:val="28"/>
          <w:szCs w:val="28"/>
        </w:rPr>
        <w:t>кования и не ранее 1 января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6262D2" w:rsidRPr="00465265" w:rsidRDefault="006D4B70" w:rsidP="006D4B70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65">
        <w:rPr>
          <w:rFonts w:ascii="Times New Roman" w:hAnsi="Times New Roman"/>
          <w:b w:val="0"/>
          <w:sz w:val="28"/>
        </w:rPr>
        <w:t>5.</w:t>
      </w:r>
      <w:r w:rsidRPr="00465265">
        <w:rPr>
          <w:rFonts w:ascii="Times New Roman" w:hAnsi="Times New Roman" w:cs="Times New Roman"/>
          <w:b w:val="0"/>
          <w:iCs/>
          <w:sz w:val="28"/>
          <w:szCs w:val="28"/>
        </w:rPr>
        <w:t xml:space="preserve">Настоящее решение </w:t>
      </w:r>
      <w:r w:rsidRPr="00465265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 w:rsidRPr="00465265">
        <w:rPr>
          <w:rFonts w:ascii="Times New Roman" w:hAnsi="Times New Roman" w:cs="Times New Roman"/>
          <w:b w:val="0"/>
          <w:iCs/>
          <w:sz w:val="28"/>
          <w:szCs w:val="28"/>
        </w:rPr>
        <w:t xml:space="preserve"> в соответствии с Уставом  на </w:t>
      </w:r>
      <w:r w:rsidRPr="00465265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стенде Совета сельского поселения  </w:t>
      </w:r>
      <w:r w:rsidR="00602DC2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r w:rsidRPr="0046526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</w:t>
      </w:r>
      <w:r w:rsidR="00602DC2">
        <w:rPr>
          <w:rFonts w:ascii="Times New Roman" w:hAnsi="Times New Roman" w:cs="Times New Roman"/>
          <w:b w:val="0"/>
          <w:sz w:val="28"/>
          <w:szCs w:val="28"/>
        </w:rPr>
        <w:t>Салаватский  район, с. Турналы, ул.Центральная, д. 3</w:t>
      </w:r>
      <w:r w:rsidRPr="00465265">
        <w:rPr>
          <w:rFonts w:ascii="Times New Roman" w:hAnsi="Times New Roman" w:cs="Times New Roman"/>
          <w:b w:val="0"/>
          <w:sz w:val="28"/>
          <w:szCs w:val="28"/>
        </w:rPr>
        <w:t xml:space="preserve">3     и  разместить на информационном сайте по адресу:  </w:t>
      </w:r>
      <w:hyperlink r:id="rId6" w:history="1">
        <w:r w:rsidR="00602DC2" w:rsidRPr="00925E95">
          <w:rPr>
            <w:rStyle w:val="a8"/>
            <w:rFonts w:ascii="Times New Roman" w:eastAsiaTheme="majorEastAsia" w:hAnsi="Times New Roman"/>
            <w:b w:val="0"/>
            <w:sz w:val="28"/>
            <w:szCs w:val="28"/>
            <w:lang w:val="en-US"/>
          </w:rPr>
          <w:t>http</w:t>
        </w:r>
        <w:r w:rsidR="00602DC2" w:rsidRPr="00925E95">
          <w:rPr>
            <w:rStyle w:val="a8"/>
            <w:rFonts w:ascii="Times New Roman" w:eastAsiaTheme="majorEastAsia" w:hAnsi="Times New Roman"/>
            <w:b w:val="0"/>
            <w:sz w:val="28"/>
            <w:szCs w:val="28"/>
          </w:rPr>
          <w:t>://</w:t>
        </w:r>
        <w:r w:rsidR="00602DC2" w:rsidRPr="00925E95">
          <w:rPr>
            <w:rStyle w:val="a8"/>
            <w:rFonts w:ascii="Times New Roman" w:eastAsiaTheme="majorEastAsia" w:hAnsi="Times New Roman"/>
            <w:b w:val="0"/>
            <w:noProof/>
            <w:sz w:val="28"/>
            <w:szCs w:val="28"/>
          </w:rPr>
          <w:t>t</w:t>
        </w:r>
        <w:r w:rsidR="00602DC2" w:rsidRPr="00925E95">
          <w:rPr>
            <w:rStyle w:val="a8"/>
            <w:rFonts w:ascii="Times New Roman" w:eastAsiaTheme="majorEastAsia" w:hAnsi="Times New Roman"/>
            <w:b w:val="0"/>
            <w:noProof/>
            <w:sz w:val="28"/>
            <w:szCs w:val="28"/>
            <w:lang w:val="en-US"/>
          </w:rPr>
          <w:t>urnali</w:t>
        </w:r>
        <w:r w:rsidR="00602DC2" w:rsidRPr="00925E95">
          <w:rPr>
            <w:rStyle w:val="a8"/>
            <w:rFonts w:ascii="Times New Roman" w:eastAsiaTheme="majorEastAsia" w:hAnsi="Times New Roman"/>
            <w:b w:val="0"/>
            <w:noProof/>
            <w:sz w:val="28"/>
            <w:szCs w:val="28"/>
          </w:rPr>
          <w:t>.ru</w:t>
        </w:r>
      </w:hyperlink>
      <w:r w:rsidRPr="00465265">
        <w:rPr>
          <w:sz w:val="28"/>
          <w:szCs w:val="28"/>
        </w:rPr>
        <w:t xml:space="preserve">     </w:t>
      </w:r>
    </w:p>
    <w:p w:rsidR="006262D2" w:rsidRDefault="006262D2" w:rsidP="00E429F1">
      <w:pPr>
        <w:spacing w:before="20" w:line="240" w:lineRule="auto"/>
        <w:ind w:firstLine="0"/>
        <w:rPr>
          <w:sz w:val="28"/>
          <w:szCs w:val="28"/>
        </w:rPr>
      </w:pPr>
    </w:p>
    <w:p w:rsidR="008B623F" w:rsidRDefault="008B623F" w:rsidP="00E429F1">
      <w:pPr>
        <w:spacing w:before="20" w:line="240" w:lineRule="auto"/>
        <w:ind w:firstLine="0"/>
        <w:rPr>
          <w:sz w:val="28"/>
          <w:szCs w:val="28"/>
        </w:rPr>
      </w:pPr>
    </w:p>
    <w:p w:rsidR="00465265" w:rsidRDefault="00465265" w:rsidP="00E429F1">
      <w:pPr>
        <w:spacing w:before="20" w:line="240" w:lineRule="auto"/>
        <w:ind w:firstLine="0"/>
        <w:rPr>
          <w:sz w:val="28"/>
          <w:szCs w:val="28"/>
        </w:rPr>
      </w:pPr>
    </w:p>
    <w:p w:rsidR="006262D2" w:rsidRPr="00602DC2" w:rsidRDefault="00E429F1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641C9D" w:rsidRPr="00641C9D">
        <w:rPr>
          <w:iCs/>
          <w:sz w:val="28"/>
          <w:szCs w:val="28"/>
        </w:rPr>
        <w:t xml:space="preserve"> сельского поселения </w:t>
      </w:r>
      <w:r w:rsidR="006262D2" w:rsidRPr="00641C9D">
        <w:rPr>
          <w:sz w:val="28"/>
          <w:szCs w:val="28"/>
        </w:rPr>
        <w:t xml:space="preserve"> </w:t>
      </w:r>
      <w:r w:rsidR="008B623F">
        <w:rPr>
          <w:sz w:val="28"/>
          <w:szCs w:val="28"/>
        </w:rPr>
        <w:t xml:space="preserve">                                  </w:t>
      </w:r>
      <w:r w:rsidR="00602DC2">
        <w:rPr>
          <w:sz w:val="28"/>
          <w:szCs w:val="28"/>
        </w:rPr>
        <w:t xml:space="preserve">             Г.Б.Мухубуллина</w:t>
      </w:r>
    </w:p>
    <w:p w:rsidR="00641C9D" w:rsidRDefault="00641C9D">
      <w:pPr>
        <w:spacing w:before="20" w:line="240" w:lineRule="auto"/>
        <w:ind w:firstLine="0"/>
        <w:rPr>
          <w:sz w:val="28"/>
          <w:szCs w:val="28"/>
        </w:rPr>
      </w:pPr>
    </w:p>
    <w:p w:rsidR="00E429F1" w:rsidRPr="00641C9D" w:rsidRDefault="008B623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429F1" w:rsidRPr="00641C9D" w:rsidSect="008B623F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15A"/>
    <w:multiLevelType w:val="multilevel"/>
    <w:tmpl w:val="AAC278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A473F71"/>
    <w:multiLevelType w:val="multilevel"/>
    <w:tmpl w:val="34C6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19A024B"/>
    <w:multiLevelType w:val="multilevel"/>
    <w:tmpl w:val="34DE83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5500B"/>
    <w:rsid w:val="00072577"/>
    <w:rsid w:val="00086D64"/>
    <w:rsid w:val="000972EA"/>
    <w:rsid w:val="000A2B4A"/>
    <w:rsid w:val="000E7A8D"/>
    <w:rsid w:val="0010225E"/>
    <w:rsid w:val="00113F51"/>
    <w:rsid w:val="00136ED7"/>
    <w:rsid w:val="001F42AD"/>
    <w:rsid w:val="00200008"/>
    <w:rsid w:val="002256AD"/>
    <w:rsid w:val="002363A9"/>
    <w:rsid w:val="00250828"/>
    <w:rsid w:val="002850AB"/>
    <w:rsid w:val="0028749A"/>
    <w:rsid w:val="002E1B0A"/>
    <w:rsid w:val="002F05B9"/>
    <w:rsid w:val="003665D7"/>
    <w:rsid w:val="00366EBA"/>
    <w:rsid w:val="003A4D86"/>
    <w:rsid w:val="00401099"/>
    <w:rsid w:val="00444A3C"/>
    <w:rsid w:val="00465265"/>
    <w:rsid w:val="00482AF0"/>
    <w:rsid w:val="00485355"/>
    <w:rsid w:val="00486E64"/>
    <w:rsid w:val="004B560C"/>
    <w:rsid w:val="004D43B7"/>
    <w:rsid w:val="004F625C"/>
    <w:rsid w:val="004F66C7"/>
    <w:rsid w:val="005235F2"/>
    <w:rsid w:val="00551B53"/>
    <w:rsid w:val="00560F99"/>
    <w:rsid w:val="005751B5"/>
    <w:rsid w:val="005B7729"/>
    <w:rsid w:val="00601760"/>
    <w:rsid w:val="00602DC2"/>
    <w:rsid w:val="00602EC0"/>
    <w:rsid w:val="006262D2"/>
    <w:rsid w:val="00633FA3"/>
    <w:rsid w:val="00637A81"/>
    <w:rsid w:val="00641C9D"/>
    <w:rsid w:val="00645287"/>
    <w:rsid w:val="00673C0D"/>
    <w:rsid w:val="006B12C0"/>
    <w:rsid w:val="006B558C"/>
    <w:rsid w:val="006B60E7"/>
    <w:rsid w:val="006D4B70"/>
    <w:rsid w:val="007048CA"/>
    <w:rsid w:val="00727799"/>
    <w:rsid w:val="00773445"/>
    <w:rsid w:val="00781653"/>
    <w:rsid w:val="007A2E6E"/>
    <w:rsid w:val="007A5753"/>
    <w:rsid w:val="007F57D2"/>
    <w:rsid w:val="00817497"/>
    <w:rsid w:val="00827956"/>
    <w:rsid w:val="008429E6"/>
    <w:rsid w:val="00851E43"/>
    <w:rsid w:val="0085423A"/>
    <w:rsid w:val="00854B24"/>
    <w:rsid w:val="00873A2B"/>
    <w:rsid w:val="00882D90"/>
    <w:rsid w:val="008A76F6"/>
    <w:rsid w:val="008B623F"/>
    <w:rsid w:val="008F1C00"/>
    <w:rsid w:val="009020C8"/>
    <w:rsid w:val="00911B51"/>
    <w:rsid w:val="00925E95"/>
    <w:rsid w:val="00930459"/>
    <w:rsid w:val="009305CC"/>
    <w:rsid w:val="0095201A"/>
    <w:rsid w:val="00954874"/>
    <w:rsid w:val="00984BAC"/>
    <w:rsid w:val="00993459"/>
    <w:rsid w:val="009A78AF"/>
    <w:rsid w:val="009C1C99"/>
    <w:rsid w:val="009D6861"/>
    <w:rsid w:val="009E5FF5"/>
    <w:rsid w:val="009F6AD2"/>
    <w:rsid w:val="00A0107F"/>
    <w:rsid w:val="00A22E14"/>
    <w:rsid w:val="00A65501"/>
    <w:rsid w:val="00A82192"/>
    <w:rsid w:val="00A83505"/>
    <w:rsid w:val="00A90130"/>
    <w:rsid w:val="00A90DFA"/>
    <w:rsid w:val="00AB640E"/>
    <w:rsid w:val="00AD0C6E"/>
    <w:rsid w:val="00AD62AA"/>
    <w:rsid w:val="00AE2EAC"/>
    <w:rsid w:val="00B02D64"/>
    <w:rsid w:val="00B20194"/>
    <w:rsid w:val="00B56995"/>
    <w:rsid w:val="00B759EF"/>
    <w:rsid w:val="00BA4E06"/>
    <w:rsid w:val="00BB0171"/>
    <w:rsid w:val="00BC677E"/>
    <w:rsid w:val="00BE4B69"/>
    <w:rsid w:val="00BF5A37"/>
    <w:rsid w:val="00BF600D"/>
    <w:rsid w:val="00C12FE3"/>
    <w:rsid w:val="00C17377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C7908"/>
    <w:rsid w:val="00E00C69"/>
    <w:rsid w:val="00E11F5C"/>
    <w:rsid w:val="00E429F1"/>
    <w:rsid w:val="00E56551"/>
    <w:rsid w:val="00E66039"/>
    <w:rsid w:val="00E71978"/>
    <w:rsid w:val="00E71C9B"/>
    <w:rsid w:val="00EE218A"/>
    <w:rsid w:val="00EE2B9A"/>
    <w:rsid w:val="00EF5986"/>
    <w:rsid w:val="00F16A6E"/>
    <w:rsid w:val="00F333F4"/>
    <w:rsid w:val="00F561F9"/>
    <w:rsid w:val="00F81E48"/>
    <w:rsid w:val="00FC2AFC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938D44-A1A9-4CBB-A029-1E5102F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rsid w:val="006B12C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6B12C0"/>
    <w:pPr>
      <w:shd w:val="clear" w:color="auto" w:fill="FFFFFF"/>
      <w:autoSpaceDE/>
      <w:autoSpaceDN/>
      <w:adjustRightInd/>
      <w:spacing w:before="420" w:after="420" w:line="240" w:lineRule="atLeast"/>
      <w:ind w:firstLine="0"/>
      <w:jc w:val="center"/>
    </w:pPr>
    <w:rPr>
      <w:i/>
      <w:iCs/>
      <w:sz w:val="22"/>
      <w:szCs w:val="22"/>
    </w:rPr>
  </w:style>
  <w:style w:type="character" w:customStyle="1" w:styleId="212pt1">
    <w:name w:val="Основной текст (2) + 12 pt1"/>
    <w:rsid w:val="000E7A8D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623F"/>
    <w:pPr>
      <w:spacing w:after="120" w:line="338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B623F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6D4B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al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</cp:lastModifiedBy>
  <cp:revision>2</cp:revision>
  <cp:lastPrinted>2018-11-27T12:21:00Z</cp:lastPrinted>
  <dcterms:created xsi:type="dcterms:W3CDTF">2019-01-15T05:16:00Z</dcterms:created>
  <dcterms:modified xsi:type="dcterms:W3CDTF">2019-01-15T05:16:00Z</dcterms:modified>
</cp:coreProperties>
</file>